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1D5E" w14:textId="4E52BC5A" w:rsidR="00445981" w:rsidRPr="00E90674" w:rsidRDefault="00445981" w:rsidP="00445981">
      <w:pPr>
        <w:spacing w:after="0"/>
        <w:ind w:left="-144" w:right="-876"/>
        <w:jc w:val="center"/>
        <w:rPr>
          <w:rFonts w:ascii="Arial" w:hAnsi="Arial" w:cs="Arial"/>
          <w:sz w:val="40"/>
          <w:szCs w:val="40"/>
        </w:rPr>
      </w:pPr>
      <w:r w:rsidRPr="00E90674">
        <w:rPr>
          <w:rFonts w:ascii="Arial" w:hAnsi="Arial" w:cs="Arial"/>
          <w:sz w:val="40"/>
          <w:szCs w:val="40"/>
        </w:rPr>
        <w:t>Home Specifications</w:t>
      </w:r>
    </w:p>
    <w:p w14:paraId="1F528641" w14:textId="68B9261A" w:rsidR="00445981" w:rsidRPr="00F11D1B" w:rsidRDefault="00445981" w:rsidP="00445981">
      <w:pPr>
        <w:spacing w:before="420" w:after="0" w:line="240" w:lineRule="auto"/>
        <w:ind w:left="4" w:right="794" w:hanging="5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The construction of this new home will be in accordance with the construction standards set forth by the MA Contractor’s Registration </w:t>
      </w:r>
      <w:r w:rsidR="00C92D93">
        <w:rPr>
          <w:rFonts w:ascii="Arial" w:eastAsia="Times New Roman" w:hAnsi="Arial" w:cs="Arial"/>
          <w:kern w:val="0"/>
          <w:sz w:val="18"/>
          <w:szCs w:val="18"/>
          <w14:ligatures w14:val="none"/>
        </w:rPr>
        <w:t>B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oard and will meet or exceed the requirements of the municipal building codes</w:t>
      </w:r>
      <w:r w:rsidR="002D0E3D">
        <w:rPr>
          <w:rFonts w:ascii="Arial" w:eastAsia="Times New Roman" w:hAnsi="Arial" w:cs="Arial"/>
          <w:kern w:val="0"/>
          <w:sz w:val="18"/>
          <w:szCs w:val="18"/>
          <w14:ligatures w14:val="none"/>
        </w:rPr>
        <w:t>.</w:t>
      </w:r>
    </w:p>
    <w:p w14:paraId="3BF51CB1" w14:textId="77777777" w:rsidR="00445981" w:rsidRPr="00F11D1B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071C293E">
          <v:rect id="_x0000_i1025" alt="P47#yIS1" style="width:468pt;height:.05pt;mso-width-percent:0;mso-height-percent:0;mso-width-percent:0;mso-height-percent:0" o:hralign="center" o:hrstd="t" o:hr="t" fillcolor="#a0a0a0" stroked="f"/>
        </w:pict>
      </w:r>
    </w:p>
    <w:p w14:paraId="455A8B2A" w14:textId="77777777" w:rsidR="00445981" w:rsidRPr="00F11D1B" w:rsidRDefault="00445981" w:rsidP="00445981">
      <w:pPr>
        <w:spacing w:before="420" w:after="0" w:line="240" w:lineRule="auto"/>
        <w:ind w:left="4" w:right="794" w:hanging="5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Pre-Construction </w:t>
      </w:r>
    </w:p>
    <w:p w14:paraId="3D99B46F" w14:textId="77777777" w:rsidR="00445981" w:rsidRPr="00F11D1B" w:rsidRDefault="00445981" w:rsidP="00445981">
      <w:pPr>
        <w:numPr>
          <w:ilvl w:val="0"/>
          <w:numId w:val="1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Site plans </w:t>
      </w:r>
    </w:p>
    <w:p w14:paraId="4CABC88F" w14:textId="4AC95876" w:rsidR="00445981" w:rsidRPr="00F11D1B" w:rsidRDefault="00445981" w:rsidP="00445981">
      <w:pPr>
        <w:numPr>
          <w:ilvl w:val="1"/>
          <w:numId w:val="1"/>
        </w:numPr>
        <w:spacing w:after="0" w:line="240" w:lineRule="auto"/>
        <w:ind w:right="28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Site and dwelling </w:t>
      </w:r>
      <w:r w:rsidR="00C92D93">
        <w:rPr>
          <w:rFonts w:ascii="Arial" w:eastAsia="Times New Roman" w:hAnsi="Arial" w:cs="Arial"/>
          <w:kern w:val="0"/>
          <w:sz w:val="18"/>
          <w:szCs w:val="18"/>
          <w14:ligatures w14:val="none"/>
        </w:rPr>
        <w:t>grading as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per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Coneco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Engineers and Scientists</w:t>
      </w:r>
      <w:r w:rsidR="00C92D9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Town approved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plans. Any adjustments in the field are made according to site conditions discovered during construction. </w:t>
      </w:r>
    </w:p>
    <w:p w14:paraId="753A05AA" w14:textId="77777777" w:rsidR="00445981" w:rsidRPr="00F11D1B" w:rsidRDefault="00445981" w:rsidP="004459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Architectural plans </w:t>
      </w:r>
    </w:p>
    <w:p w14:paraId="4DF8444A" w14:textId="5B11D62A" w:rsidR="00445981" w:rsidRPr="00F11D1B" w:rsidRDefault="00445981" w:rsidP="00445981">
      <w:pPr>
        <w:numPr>
          <w:ilvl w:val="1"/>
          <w:numId w:val="1"/>
        </w:numPr>
        <w:spacing w:after="0" w:line="240" w:lineRule="auto"/>
        <w:ind w:right="28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Per BKA </w:t>
      </w:r>
      <w:r w:rsidR="00C92D9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or MZD Group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plans, this new home contains 2 bedrooms, 2.5 or 2 bathrooms and an attached 1 or 2 car garage - all above grade living spaces containing approximately 1,550-1,800 square feet, as per Plan. Any adjustments in the field are made according to site conditions discovered during construction. </w:t>
      </w:r>
    </w:p>
    <w:p w14:paraId="4860BC8D" w14:textId="77777777" w:rsidR="00445981" w:rsidRPr="00F11D1B" w:rsidRDefault="00445981" w:rsidP="00445981">
      <w:pPr>
        <w:spacing w:before="10"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*Site and Architectural plans are referred to as “Plans” throughout this document. </w:t>
      </w:r>
    </w:p>
    <w:p w14:paraId="422E35C1" w14:textId="77777777" w:rsidR="00445981" w:rsidRPr="00F11D1B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2D66F9EE">
          <v:rect id="_x0000_i1026" alt="P54#yIS1" style="width:468pt;height:.05pt;mso-width-percent:0;mso-height-percent:0;mso-width-percent:0;mso-height-percent:0" o:hralign="center" o:hrstd="t" o:hr="t" fillcolor="#a0a0a0" stroked="f"/>
        </w:pict>
      </w:r>
    </w:p>
    <w:p w14:paraId="01D1005D" w14:textId="77777777" w:rsidR="00445981" w:rsidRPr="00F11D1B" w:rsidRDefault="00445981" w:rsidP="00445981">
      <w:pPr>
        <w:spacing w:before="266" w:after="0" w:line="240" w:lineRule="auto"/>
        <w:ind w:left="13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Mechanical, Electric, Plumbing, Fire </w:t>
      </w:r>
    </w:p>
    <w:p w14:paraId="4A079BB1" w14:textId="77777777" w:rsidR="00445981" w:rsidRPr="00F11D1B" w:rsidRDefault="00445981" w:rsidP="00445981">
      <w:pPr>
        <w:numPr>
          <w:ilvl w:val="0"/>
          <w:numId w:val="2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Plumbing </w:t>
      </w:r>
    </w:p>
    <w:p w14:paraId="20ECC014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Water piping to be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Pex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or CPVC and sanitary drains to be PVC type plastic </w:t>
      </w:r>
    </w:p>
    <w:p w14:paraId="35918387" w14:textId="4F2ABAE0" w:rsidR="00445981" w:rsidRPr="00F11D1B" w:rsidRDefault="00445981" w:rsidP="00445981">
      <w:pPr>
        <w:numPr>
          <w:ilvl w:val="1"/>
          <w:numId w:val="2"/>
        </w:numPr>
        <w:spacing w:after="0" w:line="240" w:lineRule="auto"/>
        <w:ind w:right="1392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Hot water system to be Rheem</w:t>
      </w:r>
      <w:r w:rsidR="00C92D93"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- </w:t>
      </w:r>
      <w:r w:rsidR="004136D7">
        <w:rPr>
          <w:rFonts w:ascii="Arial" w:eastAsia="Times New Roman" w:hAnsi="Arial" w:cs="Arial"/>
          <w:kern w:val="0"/>
          <w:sz w:val="18"/>
          <w:szCs w:val="18"/>
          <w14:ligatures w14:val="none"/>
        </w:rPr>
        <w:t>50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gallon hybrid H/W - UEF 3, 45, or </w:t>
      </w:r>
      <w:r w:rsidR="004136D7">
        <w:rPr>
          <w:rFonts w:ascii="Arial" w:eastAsia="Times New Roman" w:hAnsi="Arial" w:cs="Arial"/>
          <w:kern w:val="0"/>
          <w:sz w:val="18"/>
          <w:szCs w:val="18"/>
          <w14:ligatures w14:val="none"/>
        </w:rPr>
        <w:t>electric on-demand</w:t>
      </w:r>
    </w:p>
    <w:p w14:paraId="2A6F97BA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ind w:right="1392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Kitchen </w:t>
      </w:r>
    </w:p>
    <w:p w14:paraId="161C9191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ind w:right="1078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Sink to be 8” single bowl stainless steel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, Kohler or comparable</w:t>
      </w:r>
    </w:p>
    <w:p w14:paraId="610916BB" w14:textId="77777777" w:rsidR="00445981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Range top with recirculating microwave vent </w:t>
      </w:r>
    </w:p>
    <w:p w14:paraId="72650604" w14:textId="5293B31B" w:rsidR="008340B8" w:rsidRPr="00F11D1B" w:rsidRDefault="008340B8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Disposal</w:t>
      </w:r>
    </w:p>
    <w:p w14:paraId="34B9E079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double bowl sink and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direct to outside cooktop venting </w:t>
      </w:r>
    </w:p>
    <w:p w14:paraId="59E541F2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Primary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bath </w:t>
      </w:r>
    </w:p>
    <w:p w14:paraId="4B1FBF66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Vanity sink with 8” widespread, Kohler or comparable </w:t>
      </w:r>
    </w:p>
    <w:p w14:paraId="1BFE87C5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Kohler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comparable,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two-piece toilet </w:t>
      </w:r>
    </w:p>
    <w:p w14:paraId="0EAB50A2" w14:textId="215BD0E5" w:rsidR="00445981" w:rsidRPr="000F651F" w:rsidRDefault="00445981" w:rsidP="00445981">
      <w:pPr>
        <w:numPr>
          <w:ilvl w:val="2"/>
          <w:numId w:val="2"/>
        </w:numPr>
        <w:spacing w:after="0" w:line="240" w:lineRule="auto"/>
        <w:ind w:right="505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Shower with rough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-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 valve, drain, and ceramic tile walls</w:t>
      </w:r>
      <w:r w:rsidR="00B4151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="00B41518"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with a cast iron shower pan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(excludes shower door) </w:t>
      </w:r>
    </w:p>
    <w:p w14:paraId="5D4115F1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Main bath </w:t>
      </w:r>
    </w:p>
    <w:p w14:paraId="24F39625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Vanity sink with 8” widespread, Kohler or comparable </w:t>
      </w:r>
    </w:p>
    <w:p w14:paraId="2FD3C9E2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Kohler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comparable,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two-piece toilet </w:t>
      </w:r>
    </w:p>
    <w:p w14:paraId="6AF49EAB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ind w:right="1262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Shower with rough in valve and aquatic acrylic enclosure with tile surround </w:t>
      </w:r>
    </w:p>
    <w:p w14:paraId="4577EF78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Powder Bath </w:t>
      </w:r>
    </w:p>
    <w:p w14:paraId="252AB745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One vanity sink with Kohler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</w:t>
      </w:r>
    </w:p>
    <w:p w14:paraId="72C5A263" w14:textId="77777777" w:rsidR="00445981" w:rsidRPr="00F11D1B" w:rsidRDefault="00445981" w:rsidP="00445981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Kohler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comparable,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two-piece toilet </w:t>
      </w:r>
    </w:p>
    <w:p w14:paraId="22F3A561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Toilets to be elongated and comfort height </w:t>
      </w:r>
    </w:p>
    <w:p w14:paraId="781C45FD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2 frost-free exterior water faucets (one in the front and one in the rear) </w:t>
      </w:r>
    </w:p>
    <w:p w14:paraId="6FB5ED40" w14:textId="77777777" w:rsidR="00445981" w:rsidRPr="00F11D1B" w:rsidRDefault="00445981" w:rsidP="0044598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Electric </w:t>
      </w:r>
    </w:p>
    <w:p w14:paraId="315B9122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House to have 200-amp service with circuit breakers </w:t>
      </w:r>
    </w:p>
    <w:p w14:paraId="20DB99F3" w14:textId="77777777" w:rsidR="00445981" w:rsidRPr="00F11D1B" w:rsidRDefault="00445981" w:rsidP="00445981">
      <w:pPr>
        <w:numPr>
          <w:ilvl w:val="1"/>
          <w:numId w:val="2"/>
        </w:numPr>
        <w:spacing w:after="0" w:line="240" w:lineRule="auto"/>
        <w:ind w:right="26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Telecommunications (Broadband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cable TV) to be Category 5 wiring with pre-wire locations for 3 cable televisions</w:t>
      </w:r>
    </w:p>
    <w:p w14:paraId="5A19C300" w14:textId="77777777" w:rsidR="00445981" w:rsidRPr="00FB2782" w:rsidRDefault="00445981" w:rsidP="00445981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B2782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 baths have exhaust fans vented to the exterior and heat recovery ventilation (HRV) system, ducted per code</w:t>
      </w:r>
    </w:p>
    <w:p w14:paraId="295AB15D" w14:textId="77777777" w:rsidR="00445981" w:rsidRPr="00F11D1B" w:rsidRDefault="00445981" w:rsidP="00445981">
      <w:pPr>
        <w:numPr>
          <w:ilvl w:val="0"/>
          <w:numId w:val="3"/>
        </w:numPr>
        <w:spacing w:before="10"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Smoke and CO detectors per fire code </w:t>
      </w:r>
    </w:p>
    <w:p w14:paraId="175318E0" w14:textId="77777777" w:rsidR="00445981" w:rsidRPr="00F11D1B" w:rsidRDefault="00445981" w:rsidP="00445981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One door bell </w:t>
      </w:r>
    </w:p>
    <w:p w14:paraId="69EE05EA" w14:textId="77777777" w:rsidR="00445981" w:rsidRPr="00F11D1B" w:rsidRDefault="00445981" w:rsidP="00445981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Circuit for electric vehicle charger </w:t>
      </w:r>
    </w:p>
    <w:p w14:paraId="6B65D937" w14:textId="77777777" w:rsidR="00445981" w:rsidRPr="00F11D1B" w:rsidRDefault="00445981" w:rsidP="00445981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central vacuum system and security alarm</w:t>
      </w:r>
    </w:p>
    <w:p w14:paraId="59095EC4" w14:textId="77777777" w:rsidR="00445981" w:rsidRDefault="00445981" w:rsidP="00445981">
      <w:pPr>
        <w:numPr>
          <w:ilvl w:val="0"/>
          <w:numId w:val="7"/>
        </w:numPr>
        <w:spacing w:after="0" w:line="240" w:lineRule="auto"/>
        <w:ind w:left="1440" w:right="113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HVAC: Water Furnace (WF) Geothermal, Series 5 - closed loop well with a SEER of 28 and a COP of 4.2 (1 zone per floor)</w:t>
      </w:r>
    </w:p>
    <w:p w14:paraId="041D6466" w14:textId="6FCAFAEE" w:rsidR="00445981" w:rsidRPr="00445981" w:rsidRDefault="00445981" w:rsidP="00445981">
      <w:pPr>
        <w:numPr>
          <w:ilvl w:val="2"/>
          <w:numId w:val="7"/>
        </w:numPr>
        <w:spacing w:after="0" w:line="240" w:lineRule="auto"/>
        <w:ind w:right="113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445981">
        <w:rPr>
          <w:rFonts w:ascii="Arial" w:eastAsia="Times New Roman" w:hAnsi="Arial" w:cs="Arial"/>
          <w:kern w:val="0"/>
          <w:sz w:val="18"/>
          <w:szCs w:val="18"/>
          <w14:ligatures w14:val="none"/>
        </w:rPr>
        <w:t>Geothermal Heating and Cooling</w:t>
      </w:r>
    </w:p>
    <w:p w14:paraId="5E41CB75" w14:textId="36D01038" w:rsidR="00445981" w:rsidRPr="00445981" w:rsidRDefault="00445981" w:rsidP="00445981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lastRenderedPageBreak/>
        <w:t>Lighting f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ixture allowance: $1,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5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00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…fixture locations at builder’s discretion</w:t>
      </w:r>
    </w:p>
    <w:p w14:paraId="76A13E52" w14:textId="77777777" w:rsidR="00445981" w:rsidRPr="00F11D1B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208361B8">
          <v:rect id="_x0000_i1027" alt="P87#yIS1" style="width:468pt;height:.05pt;mso-width-percent:0;mso-height-percent:0;mso-width-percent:0;mso-height-percent:0" o:hralign="center" o:hrstd="t" o:hr="t" fillcolor="#a0a0a0" stroked="f"/>
        </w:pict>
      </w:r>
    </w:p>
    <w:p w14:paraId="22E0C282" w14:textId="77777777" w:rsidR="00445981" w:rsidRPr="00F11D1B" w:rsidRDefault="00445981" w:rsidP="00445981">
      <w:pPr>
        <w:spacing w:before="248" w:after="0" w:line="240" w:lineRule="auto"/>
        <w:ind w:left="6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Site Work </w:t>
      </w:r>
    </w:p>
    <w:p w14:paraId="2392AC4D" w14:textId="77777777" w:rsidR="00445981" w:rsidRPr="00F11D1B" w:rsidRDefault="00445981" w:rsidP="00445981">
      <w:pPr>
        <w:numPr>
          <w:ilvl w:val="0"/>
          <w:numId w:val="9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Roadways and sidewalks as per Plan </w:t>
      </w:r>
    </w:p>
    <w:p w14:paraId="4CE8CCDB" w14:textId="77777777" w:rsidR="00445981" w:rsidRPr="00F11D1B" w:rsidRDefault="00445981" w:rsidP="00445981">
      <w:pPr>
        <w:numPr>
          <w:ilvl w:val="0"/>
          <w:numId w:val="9"/>
        </w:numPr>
        <w:spacing w:after="0" w:line="240" w:lineRule="auto"/>
        <w:ind w:right="204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Land clearing performed for construction (for dwelling, driveway, and utilities) and all debris to be removed from property (including stumps, dead trees and construction material waste) </w:t>
      </w:r>
    </w:p>
    <w:p w14:paraId="1A07C0F5" w14:textId="77777777" w:rsidR="00445981" w:rsidRPr="00F11D1B" w:rsidRDefault="00445981" w:rsidP="0044598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Utilities </w:t>
      </w:r>
    </w:p>
    <w:p w14:paraId="368230D9" w14:textId="77777777" w:rsidR="00445981" w:rsidRPr="00F11D1B" w:rsidRDefault="00445981" w:rsidP="00445981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Sewer main connection to be gravity fed to municipal sewer system, as per Plan </w:t>
      </w:r>
    </w:p>
    <w:p w14:paraId="3B98D75D" w14:textId="77777777" w:rsidR="00445981" w:rsidRPr="00F11D1B" w:rsidRDefault="00445981" w:rsidP="00445981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Water main connection </w:t>
      </w:r>
    </w:p>
    <w:p w14:paraId="718ADF27" w14:textId="77777777" w:rsidR="00445981" w:rsidRPr="00F11D1B" w:rsidRDefault="00445981" w:rsidP="00445981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Telephone, electric, and cable underground connection </w:t>
      </w:r>
    </w:p>
    <w:p w14:paraId="2BBBEF76" w14:textId="77777777" w:rsidR="00536AD9" w:rsidRDefault="00445981" w:rsidP="00445981">
      <w:pPr>
        <w:numPr>
          <w:ilvl w:val="0"/>
          <w:numId w:val="9"/>
        </w:numPr>
        <w:spacing w:after="0" w:line="240" w:lineRule="auto"/>
        <w:ind w:right="119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Final grading and foundation to be backfill </w:t>
      </w:r>
      <w:r w:rsidR="00536AD9">
        <w:rPr>
          <w:rFonts w:ascii="Arial" w:eastAsia="Times New Roman" w:hAnsi="Arial" w:cs="Arial"/>
          <w:kern w:val="0"/>
          <w:sz w:val="18"/>
          <w:szCs w:val="18"/>
          <w14:ligatures w14:val="none"/>
        </w:rPr>
        <w:t>with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 gradual slope pitching away from dwelling</w:t>
      </w:r>
    </w:p>
    <w:p w14:paraId="779FC93C" w14:textId="63DE43CD" w:rsidR="00445981" w:rsidRPr="00F11D1B" w:rsidRDefault="00536AD9" w:rsidP="00445981">
      <w:pPr>
        <w:numPr>
          <w:ilvl w:val="0"/>
          <w:numId w:val="9"/>
        </w:numPr>
        <w:spacing w:after="0" w:line="240" w:lineRule="auto"/>
        <w:ind w:right="119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Y</w:t>
      </w:r>
      <w:r w:rsidR="00445981"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ard to be rough graded using a minimum of 4” topsoil and hydroseeded </w:t>
      </w:r>
    </w:p>
    <w:p w14:paraId="47F7FC8E" w14:textId="77777777" w:rsidR="00445981" w:rsidRPr="00F11D1B" w:rsidRDefault="00445981" w:rsidP="0044598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Driveway to be asphalt </w:t>
      </w:r>
    </w:p>
    <w:p w14:paraId="0FA0B3DF" w14:textId="77777777" w:rsidR="00445981" w:rsidRPr="00F11D1B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58D9E756">
          <v:rect id="_x0000_i1028" alt="P97#yIS1" style="width:468pt;height:.05pt;mso-width-percent:0;mso-height-percent:0;mso-width-percent:0;mso-height-percent:0" o:hralign="center" o:hrstd="t" o:hr="t" fillcolor="#a0a0a0" stroked="f"/>
        </w:pict>
      </w:r>
    </w:p>
    <w:p w14:paraId="23213526" w14:textId="77777777" w:rsidR="00445981" w:rsidRPr="00F11D1B" w:rsidRDefault="00445981" w:rsidP="00445981">
      <w:pPr>
        <w:spacing w:before="266" w:after="0" w:line="240" w:lineRule="auto"/>
        <w:ind w:left="13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Foundation </w:t>
      </w:r>
    </w:p>
    <w:p w14:paraId="4C00C30D" w14:textId="77777777" w:rsidR="00445981" w:rsidRPr="00F11D1B" w:rsidRDefault="00445981" w:rsidP="00445981">
      <w:pPr>
        <w:numPr>
          <w:ilvl w:val="0"/>
          <w:numId w:val="10"/>
        </w:numPr>
        <w:spacing w:before="28" w:after="0" w:line="240" w:lineRule="auto"/>
        <w:ind w:right="10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Footings to be 10” high by 20” wide concrete with drain pipes on crushed stone pitched away from house to central piping system (footprint staked as per Plans) </w:t>
      </w:r>
    </w:p>
    <w:p w14:paraId="5447B82B" w14:textId="77777777" w:rsidR="00445981" w:rsidRPr="00F11D1B" w:rsidRDefault="00445981" w:rsidP="00445981">
      <w:pPr>
        <w:numPr>
          <w:ilvl w:val="0"/>
          <w:numId w:val="10"/>
        </w:numPr>
        <w:spacing w:after="0" w:line="240" w:lineRule="auto"/>
        <w:ind w:right="633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Foundation Slab (concrete basement and garage floors) to be 4”, 3000 PSI (pounds per square inch) concrete mix </w:t>
      </w:r>
    </w:p>
    <w:p w14:paraId="5E71196B" w14:textId="77777777" w:rsidR="00445981" w:rsidRPr="00F11D1B" w:rsidRDefault="00445981" w:rsidP="00445981">
      <w:pPr>
        <w:numPr>
          <w:ilvl w:val="0"/>
          <w:numId w:val="10"/>
        </w:numPr>
        <w:spacing w:after="0" w:line="240" w:lineRule="auto"/>
        <w:ind w:right="377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Foundation Walls to be 10” poured concrete walls using 2500 PSI concrete mix with liquid asphalt damp proof coating (waterproofing membrane) </w:t>
      </w:r>
    </w:p>
    <w:p w14:paraId="33E908DF" w14:textId="77777777" w:rsidR="00445981" w:rsidRPr="00F11D1B" w:rsidRDefault="00445981" w:rsidP="00445981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Walkout basement dependent on lot </w:t>
      </w:r>
    </w:p>
    <w:p w14:paraId="0E06152D" w14:textId="77777777" w:rsidR="00445981" w:rsidRPr="00F11D1B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4568CDA4">
          <v:rect id="_x0000_i1029" alt="P103#yIS1" style="width:468pt;height:.05pt;mso-width-percent:0;mso-height-percent:0;mso-width-percent:0;mso-height-percent:0" o:hralign="center" o:hrstd="t" o:hr="t" fillcolor="#a0a0a0" stroked="f"/>
        </w:pict>
      </w:r>
    </w:p>
    <w:p w14:paraId="1A6721BD" w14:textId="77777777" w:rsidR="00445981" w:rsidRPr="00F11D1B" w:rsidRDefault="00445981" w:rsidP="00445981">
      <w:pPr>
        <w:spacing w:before="266" w:after="0" w:line="240" w:lineRule="auto"/>
        <w:ind w:left="13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Framing, Roofing </w:t>
      </w:r>
    </w:p>
    <w:p w14:paraId="01860098" w14:textId="77777777" w:rsidR="00445981" w:rsidRPr="00F11D1B" w:rsidRDefault="00445981" w:rsidP="00445981">
      <w:pPr>
        <w:numPr>
          <w:ilvl w:val="0"/>
          <w:numId w:val="11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Full frame skeleton and roof system </w:t>
      </w:r>
    </w:p>
    <w:p w14:paraId="0CD16BCA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Flooring </w:t>
      </w:r>
    </w:p>
    <w:p w14:paraId="5920CA12" w14:textId="77777777" w:rsidR="00445981" w:rsidRPr="00F11D1B" w:rsidRDefault="00445981" w:rsidP="00445981">
      <w:pPr>
        <w:numPr>
          <w:ilvl w:val="2"/>
          <w:numId w:val="11"/>
        </w:numPr>
        <w:spacing w:after="0" w:line="240" w:lineRule="auto"/>
        <w:ind w:right="995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Floor joists to be 11 ⅞” Truss Joist, Open Joist and/or 2x10 - 2x12 as per Plans </w:t>
      </w:r>
    </w:p>
    <w:p w14:paraId="59F507E4" w14:textId="77777777" w:rsidR="00445981" w:rsidRPr="00F11D1B" w:rsidRDefault="00445981" w:rsidP="00445981">
      <w:pPr>
        <w:numPr>
          <w:ilvl w:val="2"/>
          <w:numId w:val="11"/>
        </w:numPr>
        <w:spacing w:after="0" w:line="240" w:lineRule="auto"/>
        <w:ind w:right="43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Sub-flooring will be 3/4" tongue and groove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Advantek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, glued and nailed with underlayment placed under all ceramic floor areas </w:t>
      </w:r>
    </w:p>
    <w:p w14:paraId="283C94EA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ind w:right="57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Exterior wall studs to be 2x6 on 16” centers with 2x8 collar ties, 2x10 roof rafters as per Plan</w:t>
      </w:r>
    </w:p>
    <w:p w14:paraId="37299BBE" w14:textId="203A77B9" w:rsidR="00445981" w:rsidRPr="00F11D1B" w:rsidRDefault="00445981" w:rsidP="00445981">
      <w:pPr>
        <w:numPr>
          <w:ilvl w:val="1"/>
          <w:numId w:val="11"/>
        </w:numPr>
        <w:spacing w:after="0" w:line="240" w:lineRule="auto"/>
        <w:ind w:right="57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Roof </w:t>
      </w:r>
      <w:r w:rsidR="00536AD9">
        <w:rPr>
          <w:rFonts w:ascii="Arial" w:eastAsia="Times New Roman" w:hAnsi="Arial" w:cs="Arial"/>
          <w:kern w:val="0"/>
          <w:sz w:val="18"/>
          <w:szCs w:val="18"/>
          <w14:ligatures w14:val="none"/>
        </w:rPr>
        <w:t>framing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to be </w:t>
      </w:r>
      <w:r w:rsidR="00CD173C">
        <w:rPr>
          <w:rFonts w:ascii="Arial" w:eastAsia="Times New Roman" w:hAnsi="Arial" w:cs="Arial"/>
          <w:kern w:val="0"/>
          <w:sz w:val="18"/>
          <w:szCs w:val="18"/>
          <w14:ligatures w14:val="none"/>
        </w:rPr>
        <w:t>trusses or dimensional framing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with ice and water shield in valleys and eaves </w:t>
      </w:r>
    </w:p>
    <w:p w14:paraId="52488D7B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Pressure treated sills to be 2x6 with sill seal between foundation and sill </w:t>
      </w:r>
    </w:p>
    <w:p w14:paraId="44689022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ind w:right="594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Girders to be LVL’s, 2x12’s, and/or steel I-beams, generally as per Plans - supported by 3 ½ cement filled columns </w:t>
      </w:r>
    </w:p>
    <w:p w14:paraId="7A6E4A21" w14:textId="5FC6C56E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First floor ceiling heights to be approximately 9’ and Second floor</w:t>
      </w:r>
      <w:r w:rsidR="00CD173C">
        <w:rPr>
          <w:rFonts w:ascii="Arial" w:eastAsia="Times New Roman" w:hAnsi="Arial" w:cs="Arial"/>
          <w:kern w:val="0"/>
          <w:sz w:val="18"/>
          <w:szCs w:val="18"/>
          <w14:ligatures w14:val="none"/>
        </w:rPr>
        <w:t>, if applicable,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to be approximately 8’, as per plan</w:t>
      </w:r>
    </w:p>
    <w:p w14:paraId="741ED5C3" w14:textId="77777777" w:rsidR="00445981" w:rsidRPr="00F11D1B" w:rsidRDefault="00445981" w:rsidP="00445981">
      <w:pPr>
        <w:numPr>
          <w:ilvl w:val="0"/>
          <w:numId w:val="11"/>
        </w:numPr>
        <w:spacing w:after="0" w:line="240" w:lineRule="auto"/>
        <w:ind w:right="42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Sheathing </w:t>
      </w:r>
    </w:p>
    <w:p w14:paraId="5DFB8AC1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Roof sheathing will be 5/8” CDX plywood </w:t>
      </w:r>
    </w:p>
    <w:p w14:paraId="16070421" w14:textId="4BE0105F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Zip Wall insulated panels with 1.5” foam board for continuous envelope wrap </w:t>
      </w:r>
      <w:r w:rsidR="00A21AD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or zip wall panels with </w:t>
      </w:r>
      <w:proofErr w:type="spellStart"/>
      <w:r w:rsidR="00A21AD9">
        <w:rPr>
          <w:rFonts w:ascii="Arial" w:eastAsia="Times New Roman" w:hAnsi="Arial" w:cs="Arial"/>
          <w:kern w:val="0"/>
          <w:sz w:val="18"/>
          <w:szCs w:val="18"/>
          <w14:ligatures w14:val="none"/>
        </w:rPr>
        <w:t>aerobarrier</w:t>
      </w:r>
      <w:proofErr w:type="spellEnd"/>
      <w:r w:rsidR="00A21AD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system</w:t>
      </w:r>
    </w:p>
    <w:p w14:paraId="26361CB0" w14:textId="77777777" w:rsidR="00445981" w:rsidRPr="00F11D1B" w:rsidRDefault="00445981" w:rsidP="0044598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Roofing </w:t>
      </w:r>
    </w:p>
    <w:p w14:paraId="04F75658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Fiberglass shingles to be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Certainteed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Architectural or comparable </w:t>
      </w:r>
    </w:p>
    <w:p w14:paraId="1FB82F9C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Aluminum valley flashing </w:t>
      </w:r>
    </w:p>
    <w:p w14:paraId="78072BA4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Gutters to be aluminum seamless white with down spout </w:t>
      </w:r>
    </w:p>
    <w:p w14:paraId="462226B8" w14:textId="77777777" w:rsidR="00445981" w:rsidRPr="00F11D1B" w:rsidRDefault="00445981" w:rsidP="0044598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Insulation </w:t>
      </w:r>
    </w:p>
    <w:p w14:paraId="27342927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Walls to be 5 1/2" fiberglass R-21 </w:t>
      </w:r>
    </w:p>
    <w:p w14:paraId="171B7B83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Attic to be R-49 blown-in insulation </w:t>
      </w:r>
    </w:p>
    <w:p w14:paraId="145E08DD" w14:textId="77777777" w:rsidR="00445981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Basement to be 6 1/4" fiberglass ceiling R-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30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B39369A" w14:textId="374F2670" w:rsidR="00A21AD9" w:rsidRPr="00F11D1B" w:rsidRDefault="00A21AD9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Insulation meets or exceeds building code</w:t>
      </w:r>
    </w:p>
    <w:p w14:paraId="7686C991" w14:textId="77777777" w:rsidR="00445981" w:rsidRPr="00F11D1B" w:rsidRDefault="00445981" w:rsidP="00445981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Plaster &amp; Drywall </w:t>
      </w:r>
    </w:p>
    <w:p w14:paraId="2BEFC43A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Walls to be smooth finish </w:t>
      </w:r>
    </w:p>
    <w:p w14:paraId="2847A4FC" w14:textId="77777777" w:rsidR="00445981" w:rsidRPr="00F11D1B" w:rsidRDefault="00445981" w:rsidP="004459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Ceilings to be skip trowel / textured finish </w:t>
      </w:r>
    </w:p>
    <w:p w14:paraId="5F912F10" w14:textId="77777777" w:rsidR="00445981" w:rsidRPr="00E90674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  <w:lastRenderedPageBreak/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560439DF">
          <v:rect id="_x0000_i1030" alt="P128#yIS1" style="width:468pt;height:.05pt;mso-width-percent:0;mso-height-percent:0;mso-width-percent:0;mso-height-percent:0" o:hralign="center" o:hrstd="t" o:hr="t" fillcolor="#a0a0a0" stroked="f"/>
        </w:pict>
      </w:r>
    </w:p>
    <w:p w14:paraId="5FC758A5" w14:textId="77777777" w:rsidR="00445981" w:rsidRPr="00F11D1B" w:rsidRDefault="00445981" w:rsidP="00445981">
      <w:pPr>
        <w:spacing w:before="266" w:after="0" w:line="240" w:lineRule="auto"/>
        <w:ind w:left="12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Interior Finishes </w:t>
      </w:r>
    </w:p>
    <w:p w14:paraId="7DA097FE" w14:textId="77777777" w:rsidR="00445981" w:rsidRPr="00F11D1B" w:rsidRDefault="00445981" w:rsidP="00445981">
      <w:pPr>
        <w:numPr>
          <w:ilvl w:val="0"/>
          <w:numId w:val="12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Paint &amp; stain </w:t>
      </w:r>
    </w:p>
    <w:p w14:paraId="14F3D440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Walls to have two coats (one primer and one finish color) </w:t>
      </w:r>
    </w:p>
    <w:p w14:paraId="69226128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Interior walls to be Eggshell or Satin </w:t>
      </w:r>
    </w:p>
    <w:p w14:paraId="66F6276D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Ceilings to be white - flat </w:t>
      </w:r>
    </w:p>
    <w:p w14:paraId="0C537005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Trim and doors to be Dove White </w:t>
      </w:r>
    </w:p>
    <w:p w14:paraId="77FD271C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 interior woodwork to be finished in latex semi-gloss finish </w:t>
      </w:r>
    </w:p>
    <w:p w14:paraId="45D25F53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Allowance: 3 colors </w:t>
      </w:r>
    </w:p>
    <w:p w14:paraId="329FBA43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color changes and darker colors requiring extra coats </w:t>
      </w:r>
    </w:p>
    <w:p w14:paraId="34B95E47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Hardwood </w:t>
      </w:r>
    </w:p>
    <w:p w14:paraId="46629DA3" w14:textId="169BD77C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Hardwood to be installed on 1st floor and 2nd floors</w:t>
      </w:r>
      <w:r w:rsidR="00143597">
        <w:rPr>
          <w:rFonts w:ascii="Arial" w:eastAsia="Times New Roman" w:hAnsi="Arial" w:cs="Arial"/>
          <w:kern w:val="0"/>
          <w:sz w:val="18"/>
          <w:szCs w:val="18"/>
          <w14:ligatures w14:val="none"/>
        </w:rPr>
        <w:t>, if applicable,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(excluding bathrooms and laundry room) with 3 ¼” wide ¾” thick solid wood, prefinished </w:t>
      </w:r>
      <w:r w:rsidR="00276D15">
        <w:rPr>
          <w:rFonts w:ascii="Arial" w:eastAsia="Times New Roman" w:hAnsi="Arial" w:cs="Arial"/>
          <w:kern w:val="0"/>
          <w:sz w:val="18"/>
          <w:szCs w:val="18"/>
          <w14:ligatures w14:val="none"/>
        </w:rPr>
        <w:t>White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Oak floors</w:t>
      </w:r>
      <w:r w:rsidR="00143597">
        <w:rPr>
          <w:rFonts w:ascii="Arial" w:eastAsia="Times New Roman" w:hAnsi="Arial" w:cs="Arial"/>
          <w:kern w:val="0"/>
          <w:sz w:val="18"/>
          <w:szCs w:val="18"/>
          <w14:ligatures w14:val="none"/>
        </w:rPr>
        <w:t>,</w:t>
      </w:r>
      <w:r w:rsidR="00185911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or engineered floors at builder’s discretion </w:t>
      </w:r>
    </w:p>
    <w:p w14:paraId="504659DE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Hardwood allowance: $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7.50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/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sqft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35F289D1" w14:textId="6860DA88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wider floor widths, and certain stains </w:t>
      </w:r>
    </w:p>
    <w:p w14:paraId="349DED8B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Tile </w:t>
      </w:r>
    </w:p>
    <w:p w14:paraId="29AEC670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Tile to be installed on bathroom and laundry room floors </w:t>
      </w:r>
    </w:p>
    <w:p w14:paraId="30FF8178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Primary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bath to have tiled shower walls with a cast iron shower pan </w:t>
      </w:r>
    </w:p>
    <w:p w14:paraId="551696B5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Main bath to have tiled tub walls with acrylic tub </w:t>
      </w:r>
    </w:p>
    <w:p w14:paraId="5EA08DD8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Tile allowance: $5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/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sqft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06E8D7B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ind w:right="89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kitchen tile backsplash, shower feature strips, niches, large format tile, and non-standard patterns </w:t>
      </w:r>
    </w:p>
    <w:p w14:paraId="3C3684BF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Bathroom accessories </w:t>
      </w:r>
    </w:p>
    <w:p w14:paraId="128F5DCB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Towel bars and toilet paper holders to be purchased by buyer and installed by seller </w:t>
      </w:r>
    </w:p>
    <w:p w14:paraId="210DF663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Flat mirrors to be installed </w:t>
      </w:r>
    </w:p>
    <w:p w14:paraId="2FB1EBF0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glass shower door, specialty mirrors, beveled edge mirrors </w:t>
      </w:r>
    </w:p>
    <w:p w14:paraId="57B523F6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Cabinets / vanities </w:t>
      </w:r>
    </w:p>
    <w:p w14:paraId="5B318309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ind w:right="21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Semi-custom, painted or stained cabinets</w:t>
      </w:r>
    </w:p>
    <w:p w14:paraId="157CD4FA" w14:textId="20FA5190" w:rsidR="00445981" w:rsidRPr="00F11D1B" w:rsidRDefault="00445981" w:rsidP="00445981">
      <w:pPr>
        <w:numPr>
          <w:ilvl w:val="2"/>
          <w:numId w:val="12"/>
        </w:numPr>
        <w:spacing w:after="0" w:line="240" w:lineRule="auto"/>
        <w:ind w:right="21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Diamond Vibe brand</w:t>
      </w:r>
      <w:r w:rsidR="004532DD"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comparable,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¾” plywood cabinets with trim and crown to ceiling</w:t>
      </w:r>
    </w:p>
    <w:p w14:paraId="71033317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ind w:right="210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Drawers to be soft-closed with full extension</w:t>
      </w:r>
    </w:p>
    <w:p w14:paraId="22CBE302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ind w:right="448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specialty installs, cabinet extras</w:t>
      </w:r>
    </w:p>
    <w:p w14:paraId="02D07B8D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Countertops </w:t>
      </w:r>
    </w:p>
    <w:p w14:paraId="13209011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Granite and/or quartz countertops in kitchen, 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primary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bath, and main bath </w:t>
      </w:r>
    </w:p>
    <w:p w14:paraId="6343865C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Allowance: $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60 / sq ft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30867261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Appliances </w:t>
      </w:r>
    </w:p>
    <w:p w14:paraId="30DECFDA" w14:textId="254AB178" w:rsidR="00445981" w:rsidRDefault="009A7B78" w:rsidP="00445981">
      <w:pPr>
        <w:numPr>
          <w:ilvl w:val="1"/>
          <w:numId w:val="12"/>
        </w:numPr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GE Café r</w:t>
      </w:r>
      <w:r w:rsidR="00445981"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ange, refrigerator, dishwasher, microwave</w:t>
      </w:r>
      <w:r w:rsidR="005049D4"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</w:t>
      </w:r>
    </w:p>
    <w:p w14:paraId="6ED8A526" w14:textId="6276701E" w:rsidR="00445981" w:rsidRPr="00F11D1B" w:rsidRDefault="00445981" w:rsidP="00445981">
      <w:pPr>
        <w:numPr>
          <w:ilvl w:val="1"/>
          <w:numId w:val="12"/>
        </w:numPr>
        <w:spacing w:after="0" w:line="240" w:lineRule="auto"/>
        <w:ind w:right="425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Allowance: $</w:t>
      </w:r>
      <w:r w:rsidR="00F600EE">
        <w:rPr>
          <w:rFonts w:ascii="Arial" w:eastAsia="Times New Roman" w:hAnsi="Arial" w:cs="Arial"/>
          <w:kern w:val="0"/>
          <w:sz w:val="18"/>
          <w:szCs w:val="18"/>
          <w14:ligatures w14:val="none"/>
        </w:rPr>
        <w:t>7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,000 </w:t>
      </w:r>
    </w:p>
    <w:p w14:paraId="0844A389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specialty installs </w:t>
      </w:r>
    </w:p>
    <w:p w14:paraId="4C42747E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Doors </w:t>
      </w:r>
    </w:p>
    <w:p w14:paraId="2C7BE8AE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Interior doors to b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e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solid core, molded, raised 2 panel Masonite </w:t>
      </w:r>
    </w:p>
    <w:p w14:paraId="289A2C0F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Satin nickel lever handles and hinges </w:t>
      </w:r>
    </w:p>
    <w:p w14:paraId="3D9914EA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3 1/2" Stafford profile wood casing </w:t>
      </w:r>
    </w:p>
    <w:p w14:paraId="34C42A34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P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ine door frames </w:t>
      </w:r>
    </w:p>
    <w:p w14:paraId="6493D485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Front door to be 3/0 x 6/8 six panel, fiberglass door, generally as per Plans, with a key in knob and single key deadbolt lock </w:t>
      </w:r>
    </w:p>
    <w:p w14:paraId="164CE509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Patio door to be Harvey, 6/0 x 6/8 sliding door with screen </w:t>
      </w:r>
    </w:p>
    <w:p w14:paraId="1EFB4145" w14:textId="77777777" w:rsidR="00445981" w:rsidRPr="00F11D1B" w:rsidRDefault="00445981" w:rsidP="00445981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Interior trims </w:t>
      </w:r>
    </w:p>
    <w:p w14:paraId="2803B3FB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Casings </w:t>
      </w:r>
    </w:p>
    <w:p w14:paraId="311C7BB3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Finger Jointed pine casing to be 3 ½ Stafford </w:t>
      </w:r>
    </w:p>
    <w:p w14:paraId="2CC261DD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Baseboards </w:t>
      </w:r>
    </w:p>
    <w:p w14:paraId="38311AFA" w14:textId="4D2C070A" w:rsidR="00445981" w:rsidRPr="00F11D1B" w:rsidRDefault="00445981" w:rsidP="00445981">
      <w:pPr>
        <w:numPr>
          <w:ilvl w:val="2"/>
          <w:numId w:val="12"/>
        </w:numPr>
        <w:spacing w:after="0" w:line="240" w:lineRule="auto"/>
        <w:ind w:right="115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7 1/4" decorative baseboard (5 ¼” in closets</w:t>
      </w:r>
      <w:r w:rsidR="005049D4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second floor, if applicable)</w:t>
      </w:r>
    </w:p>
    <w:p w14:paraId="4EE4AB6E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Closet </w:t>
      </w:r>
    </w:p>
    <w:p w14:paraId="35918729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Shelves, vinyl coated, ventilated, wire </w:t>
      </w:r>
    </w:p>
    <w:p w14:paraId="2AFAEE76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ind w:right="1375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additional shelving </w:t>
      </w:r>
    </w:p>
    <w:p w14:paraId="779AF20A" w14:textId="77777777" w:rsidR="00445981" w:rsidRPr="00F11D1B" w:rsidRDefault="00445981" w:rsidP="004459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Staircase </w:t>
      </w:r>
    </w:p>
    <w:p w14:paraId="0E446D49" w14:textId="77777777" w:rsidR="00445981" w:rsidRPr="00F11D1B" w:rsidRDefault="00445981" w:rsidP="00445981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Oak treads, painted risers and balusters </w:t>
      </w:r>
    </w:p>
    <w:p w14:paraId="7221428A" w14:textId="77777777" w:rsidR="00445981" w:rsidRPr="00E90674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  <w:lastRenderedPageBreak/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09AD5886">
          <v:rect id="_x0000_i1031" alt="P181#yIS1" style="width:468pt;height:.05pt;mso-width-percent:0;mso-height-percent:0;mso-width-percent:0;mso-height-percent:0" o:hralign="center" o:hrstd="t" o:hr="t" fillcolor="#a0a0a0" stroked="f"/>
        </w:pict>
      </w:r>
    </w:p>
    <w:p w14:paraId="01028ABE" w14:textId="77777777" w:rsidR="00445981" w:rsidRPr="00F11D1B" w:rsidRDefault="00445981" w:rsidP="00445981">
      <w:pPr>
        <w:spacing w:before="266" w:after="0" w:line="240" w:lineRule="auto"/>
        <w:ind w:left="13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Exterior Finishes </w:t>
      </w:r>
    </w:p>
    <w:p w14:paraId="7D809CA2" w14:textId="68E7C723" w:rsidR="008E5AA5" w:rsidRDefault="008E5AA5" w:rsidP="00445981">
      <w:pPr>
        <w:numPr>
          <w:ilvl w:val="0"/>
          <w:numId w:val="13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Siding to be .046 heavy duty vinyl</w:t>
      </w:r>
    </w:p>
    <w:p w14:paraId="1661824B" w14:textId="57CBABD8" w:rsidR="008E5AA5" w:rsidRDefault="008E5AA5" w:rsidP="00445981">
      <w:pPr>
        <w:numPr>
          <w:ilvl w:val="0"/>
          <w:numId w:val="13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Front elevation to be vinyl shingles, </w:t>
      </w:r>
      <w:r w:rsidR="00B96A49">
        <w:rPr>
          <w:rFonts w:ascii="Arial" w:eastAsia="Times New Roman" w:hAnsi="Arial" w:cs="Arial"/>
          <w:kern w:val="0"/>
          <w:sz w:val="18"/>
          <w:szCs w:val="18"/>
          <w14:ligatures w14:val="none"/>
        </w:rPr>
        <w:t>board and batten and/or thin stone</w:t>
      </w:r>
    </w:p>
    <w:p w14:paraId="59914FFF" w14:textId="243AC412" w:rsidR="00445981" w:rsidRPr="00F11D1B" w:rsidRDefault="00445981" w:rsidP="00445981">
      <w:pPr>
        <w:numPr>
          <w:ilvl w:val="0"/>
          <w:numId w:val="13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Exterior siding color to be selected by buyer and approved by builder </w:t>
      </w:r>
    </w:p>
    <w:p w14:paraId="36B6D396" w14:textId="77777777" w:rsidR="00445981" w:rsidRPr="00F11D1B" w:rsidRDefault="00445981" w:rsidP="0044598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Exterior trim to be white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Azek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EE000A7" w14:textId="77777777" w:rsidR="00445981" w:rsidRPr="00F11D1B" w:rsidRDefault="00445981" w:rsidP="0044598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Windows </w:t>
      </w:r>
    </w:p>
    <w:p w14:paraId="1285D45F" w14:textId="77777777" w:rsidR="00445981" w:rsidRPr="00F11D1B" w:rsidRDefault="00445981" w:rsidP="00445981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Harvey brand, exterior clad with Low-E, Argon, insulated glass </w:t>
      </w:r>
    </w:p>
    <w:p w14:paraId="333101DA" w14:textId="3734E543" w:rsidR="00445981" w:rsidRDefault="00445981" w:rsidP="00445981">
      <w:pPr>
        <w:numPr>
          <w:ilvl w:val="1"/>
          <w:numId w:val="13"/>
        </w:numPr>
        <w:spacing w:after="0" w:line="240" w:lineRule="auto"/>
        <w:ind w:right="18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Double hung and/or casement vinyl, </w:t>
      </w:r>
      <w:r w:rsidR="0052201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white,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grilles-between-the-glass with a 6-over-6 grille pattern</w:t>
      </w:r>
      <w:r w:rsidR="00683D7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on top</w:t>
      </w:r>
      <w:r w:rsidR="00522018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sash</w:t>
      </w:r>
      <w:r w:rsidR="00683D75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only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, wood extension jambs</w:t>
      </w:r>
    </w:p>
    <w:p w14:paraId="18EC565A" w14:textId="50EF3068" w:rsidR="00752445" w:rsidRPr="00F11D1B" w:rsidRDefault="00752445" w:rsidP="00445981">
      <w:pPr>
        <w:numPr>
          <w:ilvl w:val="1"/>
          <w:numId w:val="13"/>
        </w:numPr>
        <w:spacing w:after="0" w:line="240" w:lineRule="auto"/>
        <w:ind w:right="18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Upcharge for black exterior</w:t>
      </w:r>
    </w:p>
    <w:p w14:paraId="7A20CAA7" w14:textId="77777777" w:rsidR="00445981" w:rsidRPr="00F11D1B" w:rsidRDefault="00445981" w:rsidP="00445981">
      <w:pPr>
        <w:numPr>
          <w:ilvl w:val="0"/>
          <w:numId w:val="13"/>
        </w:numPr>
        <w:spacing w:after="0" w:line="240" w:lineRule="auto"/>
        <w:ind w:right="181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Garage door </w:t>
      </w:r>
    </w:p>
    <w:p w14:paraId="570B6D4A" w14:textId="2C02CBEB" w:rsidR="00445981" w:rsidRPr="00F11D1B" w:rsidRDefault="00445981" w:rsidP="00445981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Raised panel insulated steel</w:t>
      </w:r>
      <w:r w:rsidR="00A15B29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Premium Series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Clopay with belt-driven opener</w:t>
      </w:r>
      <w:r w:rsidR="00752445">
        <w:rPr>
          <w:rFonts w:ascii="Arial" w:eastAsia="Times New Roman" w:hAnsi="Arial" w:cs="Arial"/>
          <w:kern w:val="0"/>
          <w:sz w:val="18"/>
          <w:szCs w:val="18"/>
          <w14:ligatures w14:val="none"/>
        </w:rPr>
        <w:t>, or comparable</w:t>
      </w:r>
    </w:p>
    <w:p w14:paraId="6C6C9D0D" w14:textId="77777777" w:rsidR="00445981" w:rsidRPr="00F11D1B" w:rsidRDefault="00445981" w:rsidP="00445981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2 remotes provided </w:t>
      </w:r>
    </w:p>
    <w:p w14:paraId="1DD1EE84" w14:textId="77777777" w:rsidR="00445981" w:rsidRPr="00F11D1B" w:rsidRDefault="00445981" w:rsidP="0044598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Porch / Patio </w:t>
      </w:r>
    </w:p>
    <w:p w14:paraId="19B7FBEC" w14:textId="2064EF7E" w:rsidR="00445981" w:rsidRDefault="00445981" w:rsidP="00445981">
      <w:pPr>
        <w:numPr>
          <w:ilvl w:val="1"/>
          <w:numId w:val="13"/>
        </w:numPr>
        <w:spacing w:after="0" w:line="240" w:lineRule="auto"/>
        <w:ind w:right="384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Front porch and rear deck to be pressure treated wood frame with</w:t>
      </w:r>
      <w:r w:rsidR="002E359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slate gray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Azek</w:t>
      </w:r>
      <w:proofErr w:type="spellEnd"/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composite decking, or comparable </w:t>
      </w:r>
    </w:p>
    <w:p w14:paraId="0998A8FE" w14:textId="6CFFAE1E" w:rsidR="00713B2B" w:rsidRPr="00F11D1B" w:rsidRDefault="0010170A" w:rsidP="00713B2B">
      <w:pPr>
        <w:numPr>
          <w:ilvl w:val="2"/>
          <w:numId w:val="13"/>
        </w:numPr>
        <w:spacing w:after="0" w:line="240" w:lineRule="auto"/>
        <w:ind w:right="384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Rear deck can be replaced with a patio at the request of the buyer</w:t>
      </w:r>
    </w:p>
    <w:p w14:paraId="6A133AEE" w14:textId="18623038" w:rsidR="00445981" w:rsidRPr="00F11D1B" w:rsidRDefault="00445981" w:rsidP="00713B2B">
      <w:pPr>
        <w:numPr>
          <w:ilvl w:val="1"/>
          <w:numId w:val="13"/>
        </w:numPr>
        <w:spacing w:after="0" w:line="240" w:lineRule="auto"/>
        <w:ind w:right="304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Handrails and balusters to be PVC/Vinyl manufactured by Bridgewater Polyvinyl, or comparable </w:t>
      </w:r>
    </w:p>
    <w:p w14:paraId="7EC8BF22" w14:textId="77777777" w:rsidR="00445981" w:rsidRPr="00F11D1B" w:rsidRDefault="00445981" w:rsidP="0044598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Concrete paver block walkways </w:t>
      </w:r>
    </w:p>
    <w:p w14:paraId="76597329" w14:textId="77777777" w:rsidR="00445981" w:rsidRPr="00F11D1B" w:rsidRDefault="00445981" w:rsidP="00445981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Landscaping to be at builders discretion </w:t>
      </w:r>
    </w:p>
    <w:p w14:paraId="60A3D6D1" w14:textId="77777777" w:rsidR="00445981" w:rsidRPr="00F11D1B" w:rsidRDefault="00F36C9B" w:rsidP="00445981">
      <w:pPr>
        <w:spacing w:after="0" w:line="240" w:lineRule="auto"/>
        <w:rPr>
          <w:rFonts w:ascii="Arial" w:eastAsia="Times New Roman" w:hAnsi="Arial" w:cs="Arial"/>
          <w:kern w:val="0"/>
          <w:sz w:val="24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0E5BD49B">
          <v:rect id="_x0000_i1032" alt="P197#yIS1" style="width:468pt;height:.05pt;mso-width-percent:0;mso-height-percent:0;mso-width-percent:0;mso-height-percent:0" o:hralign="center" o:hrstd="t" o:hr="t" fillcolor="#a0a0a0" stroked="f"/>
        </w:pict>
      </w:r>
    </w:p>
    <w:p w14:paraId="0874F190" w14:textId="77777777" w:rsidR="00445981" w:rsidRPr="00F11D1B" w:rsidRDefault="00445981" w:rsidP="00445981">
      <w:pPr>
        <w:spacing w:before="266" w:after="0" w:line="240" w:lineRule="auto"/>
        <w:ind w:left="13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Buyer Allowances </w:t>
      </w:r>
    </w:p>
    <w:p w14:paraId="0963C86E" w14:textId="77777777" w:rsidR="00445981" w:rsidRPr="00F11D1B" w:rsidRDefault="00445981" w:rsidP="00445981">
      <w:pPr>
        <w:numPr>
          <w:ilvl w:val="0"/>
          <w:numId w:val="14"/>
        </w:numPr>
        <w:spacing w:before="28"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Interior paint colors (doors and walls) - 3 colors </w:t>
      </w:r>
    </w:p>
    <w:p w14:paraId="540CD064" w14:textId="77777777" w:rsidR="00445981" w:rsidRPr="00F11D1B" w:rsidRDefault="00445981" w:rsidP="0044598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Flooring </w:t>
      </w:r>
    </w:p>
    <w:p w14:paraId="0AA38185" w14:textId="77777777" w:rsidR="00445981" w:rsidRPr="00F11D1B" w:rsidRDefault="00445981" w:rsidP="00445981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Tile - $5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/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square feet </w:t>
      </w:r>
    </w:p>
    <w:p w14:paraId="3DAC8217" w14:textId="77777777" w:rsidR="00445981" w:rsidRPr="00F11D1B" w:rsidRDefault="00445981" w:rsidP="00445981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Wood - $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7.50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/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square feet </w:t>
      </w:r>
    </w:p>
    <w:p w14:paraId="1E077DBB" w14:textId="77777777" w:rsidR="00445981" w:rsidRPr="00F11D1B" w:rsidRDefault="00445981" w:rsidP="0044598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Electrical fixtures - $1,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5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00 </w:t>
      </w:r>
    </w:p>
    <w:p w14:paraId="206F2C74" w14:textId="77777777" w:rsidR="00445981" w:rsidRPr="00F11D1B" w:rsidRDefault="00445981" w:rsidP="0044598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Countertops - $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60 / sq ft</w:t>
      </w:r>
    </w:p>
    <w:p w14:paraId="7DADE9DA" w14:textId="68ACB877" w:rsidR="00683D75" w:rsidRPr="00CA7097" w:rsidRDefault="00445981" w:rsidP="00CA7097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Appliances - $</w:t>
      </w:r>
      <w:r w:rsidR="001D4938">
        <w:rPr>
          <w:rFonts w:ascii="Arial" w:eastAsia="Times New Roman" w:hAnsi="Arial" w:cs="Arial"/>
          <w:kern w:val="0"/>
          <w:sz w:val="18"/>
          <w:szCs w:val="18"/>
          <w14:ligatures w14:val="none"/>
        </w:rPr>
        <w:t>7</w:t>
      </w: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,000 </w:t>
      </w:r>
    </w:p>
    <w:p w14:paraId="11EE4750" w14:textId="5E5B9D5F" w:rsidR="00683D75" w:rsidRDefault="00F36C9B" w:rsidP="00683D75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5B581CF4">
          <v:rect id="_x0000_i1033" alt="P206#yIS1" style="width:468pt;height:.05pt;mso-width-percent:0;mso-height-percent:0;mso-width-percent:0;mso-height-percent:0" o:hralign="center" o:hrstd="t" o:hr="t" fillcolor="#a0a0a0" stroked="f"/>
        </w:pict>
      </w:r>
    </w:p>
    <w:p w14:paraId="729212DD" w14:textId="78F42621" w:rsidR="00683D75" w:rsidRPr="00683D75" w:rsidRDefault="00683D75" w:rsidP="00683D75">
      <w:pPr>
        <w:spacing w:before="266" w:after="0" w:line="36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683D75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Disclaimers</w:t>
      </w:r>
    </w:p>
    <w:p w14:paraId="278696F4" w14:textId="6B2481BD" w:rsidR="00683D75" w:rsidRPr="00F11D1B" w:rsidRDefault="00683D75" w:rsidP="00683D75">
      <w:pPr>
        <w:spacing w:before="266" w:after="0" w:line="360" w:lineRule="auto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 manufacturer warranties and material guarantees are passed through to the buyer. </w:t>
      </w:r>
    </w:p>
    <w:p w14:paraId="7159E302" w14:textId="77777777" w:rsidR="00683D75" w:rsidRPr="00F11D1B" w:rsidRDefault="00683D75" w:rsidP="00683D75">
      <w:pPr>
        <w:spacing w:before="28" w:after="0" w:line="360" w:lineRule="auto"/>
        <w:rPr>
          <w:rFonts w:ascii="Arial" w:eastAsia="Times New Roman" w:hAnsi="Arial" w:cs="Arial"/>
          <w:kern w:val="0"/>
          <w:sz w:val="24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All work shall be performed in a good and workmanship-like manner. </w:t>
      </w:r>
    </w:p>
    <w:p w14:paraId="2066B1CC" w14:textId="77777777" w:rsidR="00683D75" w:rsidRDefault="00683D75" w:rsidP="00683D75">
      <w:pPr>
        <w:spacing w:before="28" w:after="0" w:line="36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No credits for unused allowances.</w:t>
      </w:r>
    </w:p>
    <w:p w14:paraId="1EBFB282" w14:textId="77777777" w:rsidR="00683D75" w:rsidRPr="00445981" w:rsidRDefault="00683D75" w:rsidP="00683D75">
      <w:pPr>
        <w:spacing w:before="28" w:after="0" w:line="36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E90674">
        <w:rPr>
          <w:rFonts w:ascii="Arial" w:eastAsia="Times New Roman" w:hAnsi="Arial" w:cs="Arial"/>
          <w:sz w:val="18"/>
          <w:szCs w:val="18"/>
        </w:rPr>
        <w:t>All prices, floor plans, and specifications are subject to change at any time without notice.</w:t>
      </w:r>
    </w:p>
    <w:p w14:paraId="3B2FDF12" w14:textId="77777777" w:rsidR="00683D75" w:rsidRDefault="00683D75" w:rsidP="00683D75">
      <w:pPr>
        <w:spacing w:after="212" w:line="36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F11D1B">
        <w:rPr>
          <w:rFonts w:ascii="Arial" w:eastAsia="Times New Roman" w:hAnsi="Arial" w:cs="Arial"/>
          <w:kern w:val="0"/>
          <w:sz w:val="18"/>
          <w:szCs w:val="18"/>
          <w14:ligatures w14:val="none"/>
        </w:rPr>
        <w:t>Full house cleaning</w:t>
      </w:r>
      <w:r>
        <w:rPr>
          <w:rFonts w:ascii="Arial" w:eastAsia="Times New Roman" w:hAnsi="Arial" w:cs="Arial"/>
          <w:kern w:val="0"/>
          <w:sz w:val="18"/>
          <w:szCs w:val="18"/>
          <w14:ligatures w14:val="none"/>
        </w:rPr>
        <w:t>.</w:t>
      </w:r>
    </w:p>
    <w:p w14:paraId="1826E75D" w14:textId="5A11778F" w:rsidR="00683D75" w:rsidRPr="00683D75" w:rsidRDefault="00F36C9B" w:rsidP="00683D75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kern w:val="0"/>
          <w:sz w:val="24"/>
        </w:rPr>
      </w:r>
      <w:r w:rsidR="00F36C9B">
        <w:rPr>
          <w:rFonts w:ascii="Arial" w:eastAsia="Times New Roman" w:hAnsi="Arial" w:cs="Arial"/>
          <w:noProof/>
          <w:kern w:val="0"/>
          <w:sz w:val="24"/>
        </w:rPr>
        <w:pict w14:anchorId="7BB140D7">
          <v:rect id="_x0000_i1034" alt="P206#yIS1" style="width:468pt;height:.05pt;mso-width-percent:0;mso-height-percent:0;mso-width-percent:0;mso-height-percent:0" o:hralign="center" o:hrstd="t" o:hr="t" fillcolor="#a0a0a0" stroked="f"/>
        </w:pict>
      </w:r>
    </w:p>
    <w:sectPr w:rsidR="00683D75" w:rsidRPr="0068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40"/>
    <w:multiLevelType w:val="multilevel"/>
    <w:tmpl w:val="487C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4C9A"/>
    <w:multiLevelType w:val="multilevel"/>
    <w:tmpl w:val="EC5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B3FF5"/>
    <w:multiLevelType w:val="multilevel"/>
    <w:tmpl w:val="D63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521DF"/>
    <w:multiLevelType w:val="hybridMultilevel"/>
    <w:tmpl w:val="2620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5F8F"/>
    <w:multiLevelType w:val="multilevel"/>
    <w:tmpl w:val="87F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B4BE5"/>
    <w:multiLevelType w:val="multilevel"/>
    <w:tmpl w:val="A322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403A9"/>
    <w:multiLevelType w:val="multilevel"/>
    <w:tmpl w:val="222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5005F"/>
    <w:multiLevelType w:val="multilevel"/>
    <w:tmpl w:val="CA5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250BE"/>
    <w:multiLevelType w:val="multilevel"/>
    <w:tmpl w:val="B2C4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07844"/>
    <w:multiLevelType w:val="multilevel"/>
    <w:tmpl w:val="5AD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05B86"/>
    <w:multiLevelType w:val="multilevel"/>
    <w:tmpl w:val="C84A6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6877181">
    <w:abstractNumId w:val="2"/>
  </w:num>
  <w:num w:numId="2" w16cid:durableId="1884905347">
    <w:abstractNumId w:val="9"/>
  </w:num>
  <w:num w:numId="3" w16cid:durableId="30246622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4039988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1408285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3262839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31453185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548222363">
    <w:abstractNumId w:val="0"/>
  </w:num>
  <w:num w:numId="9" w16cid:durableId="1445996067">
    <w:abstractNumId w:val="8"/>
  </w:num>
  <w:num w:numId="10" w16cid:durableId="1389644268">
    <w:abstractNumId w:val="4"/>
  </w:num>
  <w:num w:numId="11" w16cid:durableId="723675309">
    <w:abstractNumId w:val="5"/>
  </w:num>
  <w:num w:numId="12" w16cid:durableId="258755544">
    <w:abstractNumId w:val="7"/>
  </w:num>
  <w:num w:numId="13" w16cid:durableId="1396709288">
    <w:abstractNumId w:val="6"/>
  </w:num>
  <w:num w:numId="14" w16cid:durableId="787361162">
    <w:abstractNumId w:val="1"/>
  </w:num>
  <w:num w:numId="15" w16cid:durableId="648826588">
    <w:abstractNumId w:val="10"/>
  </w:num>
  <w:num w:numId="16" w16cid:durableId="122992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1"/>
    <w:rsid w:val="00013AE4"/>
    <w:rsid w:val="0006172B"/>
    <w:rsid w:val="0010170A"/>
    <w:rsid w:val="001144CF"/>
    <w:rsid w:val="00143597"/>
    <w:rsid w:val="00185911"/>
    <w:rsid w:val="001D4938"/>
    <w:rsid w:val="00215E3E"/>
    <w:rsid w:val="0022310B"/>
    <w:rsid w:val="00276D15"/>
    <w:rsid w:val="002D0E3D"/>
    <w:rsid w:val="002E359B"/>
    <w:rsid w:val="00363925"/>
    <w:rsid w:val="00365989"/>
    <w:rsid w:val="003B520B"/>
    <w:rsid w:val="004136D7"/>
    <w:rsid w:val="004275DD"/>
    <w:rsid w:val="00445981"/>
    <w:rsid w:val="004532DD"/>
    <w:rsid w:val="005049D4"/>
    <w:rsid w:val="00522018"/>
    <w:rsid w:val="00536AD9"/>
    <w:rsid w:val="00563BFA"/>
    <w:rsid w:val="005650C4"/>
    <w:rsid w:val="00581DA0"/>
    <w:rsid w:val="00606167"/>
    <w:rsid w:val="00683D75"/>
    <w:rsid w:val="006A642C"/>
    <w:rsid w:val="00713B2B"/>
    <w:rsid w:val="00752445"/>
    <w:rsid w:val="00757530"/>
    <w:rsid w:val="007B5447"/>
    <w:rsid w:val="007D5A83"/>
    <w:rsid w:val="007F08C1"/>
    <w:rsid w:val="008340B8"/>
    <w:rsid w:val="008E5AA5"/>
    <w:rsid w:val="008F5062"/>
    <w:rsid w:val="008F6104"/>
    <w:rsid w:val="00903D31"/>
    <w:rsid w:val="009702B4"/>
    <w:rsid w:val="009A7B78"/>
    <w:rsid w:val="009B519E"/>
    <w:rsid w:val="00A024D1"/>
    <w:rsid w:val="00A15B29"/>
    <w:rsid w:val="00A21AD9"/>
    <w:rsid w:val="00A22841"/>
    <w:rsid w:val="00A81A62"/>
    <w:rsid w:val="00AA5751"/>
    <w:rsid w:val="00B41518"/>
    <w:rsid w:val="00B96A49"/>
    <w:rsid w:val="00BC2893"/>
    <w:rsid w:val="00BD667F"/>
    <w:rsid w:val="00C92D93"/>
    <w:rsid w:val="00CA5A20"/>
    <w:rsid w:val="00CA7097"/>
    <w:rsid w:val="00CC2224"/>
    <w:rsid w:val="00CC4EBE"/>
    <w:rsid w:val="00CD173C"/>
    <w:rsid w:val="00D16A0A"/>
    <w:rsid w:val="00D22D28"/>
    <w:rsid w:val="00E05E41"/>
    <w:rsid w:val="00E84B15"/>
    <w:rsid w:val="00E92423"/>
    <w:rsid w:val="00ED4C68"/>
    <w:rsid w:val="00EE6D53"/>
    <w:rsid w:val="00F25AA8"/>
    <w:rsid w:val="00F36C9B"/>
    <w:rsid w:val="00F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B0BCC0"/>
  <w15:chartTrackingRefBased/>
  <w15:docId w15:val="{3C7DD3C8-0087-C248-A5DD-C23CB58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8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Keelin Lincoln</dc:creator>
  <cp:keywords/>
  <dc:description/>
  <cp:lastModifiedBy>Keelin Lincoln</cp:lastModifiedBy>
  <cp:revision>12</cp:revision>
  <cp:lastPrinted>2024-04-17T15:05:00Z</cp:lastPrinted>
  <dcterms:created xsi:type="dcterms:W3CDTF">2024-04-17T15:05:00Z</dcterms:created>
  <dcterms:modified xsi:type="dcterms:W3CDTF">2024-05-23T14:36:00Z</dcterms:modified>
</cp:coreProperties>
</file>